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7056C" w:rsidRPr="00A50E90" w14:paraId="51798194" w14:textId="172A2348" w:rsidTr="00D67AF3">
        <w:trPr>
          <w:trHeight w:val="4130"/>
        </w:trPr>
        <w:tc>
          <w:tcPr>
            <w:tcW w:w="2880" w:type="dxa"/>
          </w:tcPr>
          <w:p w14:paraId="7E35D380" w14:textId="7AAFCCAB" w:rsidR="00F7056C" w:rsidRPr="0006052D" w:rsidRDefault="00F7056C" w:rsidP="00F7056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F5BDD95" wp14:editId="7E86310E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24130</wp:posOffset>
                  </wp:positionV>
                  <wp:extent cx="678180" cy="657225"/>
                  <wp:effectExtent l="0" t="0" r="762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E55">
              <w:rPr>
                <w:rFonts w:cs="Calibri"/>
                <w:b/>
                <w:bCs/>
                <w:iCs/>
                <w:noProof/>
                <w:spacing w:val="13"/>
                <w:kern w:val="36"/>
              </w:rPr>
              <w:t>Southern Wax Myrtle</w:t>
            </w:r>
            <w:r>
              <w:rPr>
                <w:sz w:val="20"/>
                <w:szCs w:val="20"/>
              </w:rPr>
              <w:t xml:space="preserve"> </w:t>
            </w:r>
            <w:r w:rsidRPr="00D87E55">
              <w:rPr>
                <w:i/>
                <w:iCs/>
                <w:sz w:val="20"/>
                <w:szCs w:val="20"/>
              </w:rPr>
              <w:t>Morella cerifera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a </w:t>
            </w:r>
            <w:r w:rsidRPr="00A50E90">
              <w:rPr>
                <w:sz w:val="20"/>
                <w:szCs w:val="20"/>
              </w:rPr>
              <w:t>Native</w:t>
            </w:r>
            <w:r>
              <w:rPr>
                <w:sz w:val="20"/>
                <w:szCs w:val="20"/>
              </w:rPr>
              <w:t xml:space="preserve"> evergreen shrub to 6-12’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Dioecious, berries on female plants in winter. Part-</w:t>
            </w:r>
            <w:r w:rsidRPr="00A50E90">
              <w:rPr>
                <w:sz w:val="20"/>
                <w:szCs w:val="20"/>
              </w:rPr>
              <w:t>shade</w:t>
            </w:r>
            <w:r>
              <w:rPr>
                <w:sz w:val="20"/>
                <w:szCs w:val="20"/>
              </w:rPr>
              <w:t xml:space="preserve"> to full sun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moist to wet, well-drained soil, pH acid to neutral. </w:t>
            </w:r>
            <w:r w:rsidRPr="00A50E90">
              <w:rPr>
                <w:sz w:val="20"/>
                <w:szCs w:val="20"/>
              </w:rPr>
              <w:t>Attracts butterflies,</w:t>
            </w:r>
            <w:r>
              <w:rPr>
                <w:sz w:val="20"/>
                <w:szCs w:val="20"/>
              </w:rPr>
              <w:t xml:space="preserve"> songbirds,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larval host to Red-Banded Hairstreak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Sow outside in fall ¼” deep or</w:t>
            </w:r>
            <w:r w:rsidRPr="00167ABC">
              <w:rPr>
                <w:b/>
                <w:bCs/>
                <w:sz w:val="20"/>
                <w:szCs w:val="20"/>
              </w:rPr>
              <w:t xml:space="preserve"> stratif</w:t>
            </w:r>
            <w:r>
              <w:rPr>
                <w:b/>
                <w:bCs/>
                <w:sz w:val="20"/>
                <w:szCs w:val="20"/>
              </w:rPr>
              <w:t>y 2-3 mo.</w:t>
            </w:r>
            <w:r w:rsidRPr="00167AB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These seeds have had their waxy layer removed and are ready for planting or stratification.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3A1FED">
              <w:rPr>
                <w:sz w:val="20"/>
                <w:szCs w:val="20"/>
              </w:rPr>
              <w:t>20____</w:t>
            </w:r>
          </w:p>
        </w:tc>
        <w:tc>
          <w:tcPr>
            <w:tcW w:w="2880" w:type="dxa"/>
          </w:tcPr>
          <w:p w14:paraId="6EF9A395" w14:textId="0525B23F" w:rsidR="00F7056C" w:rsidRPr="00A50E90" w:rsidRDefault="00F7056C" w:rsidP="00F7056C">
            <w:pPr>
              <w:spacing w:after="160" w:line="24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F242BA1" wp14:editId="69AA9CEC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24130</wp:posOffset>
                  </wp:positionV>
                  <wp:extent cx="678180" cy="657225"/>
                  <wp:effectExtent l="0" t="0" r="762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E55">
              <w:rPr>
                <w:rFonts w:cs="Calibri"/>
                <w:b/>
                <w:bCs/>
                <w:iCs/>
                <w:noProof/>
                <w:spacing w:val="13"/>
                <w:kern w:val="36"/>
              </w:rPr>
              <w:t>Southern Wax Myrtle</w:t>
            </w:r>
            <w:r>
              <w:rPr>
                <w:sz w:val="20"/>
                <w:szCs w:val="20"/>
              </w:rPr>
              <w:t xml:space="preserve"> </w:t>
            </w:r>
            <w:r w:rsidRPr="00D87E55">
              <w:rPr>
                <w:i/>
                <w:iCs/>
                <w:sz w:val="20"/>
                <w:szCs w:val="20"/>
              </w:rPr>
              <w:t>Morella cerifera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a </w:t>
            </w:r>
            <w:r w:rsidRPr="00A50E90">
              <w:rPr>
                <w:sz w:val="20"/>
                <w:szCs w:val="20"/>
              </w:rPr>
              <w:t>Native</w:t>
            </w:r>
            <w:r>
              <w:rPr>
                <w:sz w:val="20"/>
                <w:szCs w:val="20"/>
              </w:rPr>
              <w:t xml:space="preserve"> evergreen shrub to 6-12’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Dioecious, berries on female plants in winter. Part-</w:t>
            </w:r>
            <w:r w:rsidRPr="00A50E90">
              <w:rPr>
                <w:sz w:val="20"/>
                <w:szCs w:val="20"/>
              </w:rPr>
              <w:t>shade</w:t>
            </w:r>
            <w:r>
              <w:rPr>
                <w:sz w:val="20"/>
                <w:szCs w:val="20"/>
              </w:rPr>
              <w:t xml:space="preserve"> to full sun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moist to wet, well-drained soil, pH acid to neutral. </w:t>
            </w:r>
            <w:r w:rsidRPr="00A50E90">
              <w:rPr>
                <w:sz w:val="20"/>
                <w:szCs w:val="20"/>
              </w:rPr>
              <w:t>Attracts butterflies,</w:t>
            </w:r>
            <w:r>
              <w:rPr>
                <w:sz w:val="20"/>
                <w:szCs w:val="20"/>
              </w:rPr>
              <w:t xml:space="preserve"> songbirds,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larval host to Red-Banded Hairstreak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Sow outside in fall ¼” deep or</w:t>
            </w:r>
            <w:r w:rsidRPr="00167ABC">
              <w:rPr>
                <w:b/>
                <w:bCs/>
                <w:sz w:val="20"/>
                <w:szCs w:val="20"/>
              </w:rPr>
              <w:t xml:space="preserve"> stratif</w:t>
            </w:r>
            <w:r>
              <w:rPr>
                <w:b/>
                <w:bCs/>
                <w:sz w:val="20"/>
                <w:szCs w:val="20"/>
              </w:rPr>
              <w:t>y 2-3 mo.</w:t>
            </w:r>
            <w:r w:rsidRPr="00167AB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These seeds have had their waxy layer removed and are ready for planting or stratification.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3A1FED">
              <w:rPr>
                <w:sz w:val="20"/>
                <w:szCs w:val="20"/>
              </w:rPr>
              <w:t>20____</w:t>
            </w:r>
          </w:p>
        </w:tc>
        <w:tc>
          <w:tcPr>
            <w:tcW w:w="2880" w:type="dxa"/>
          </w:tcPr>
          <w:p w14:paraId="46984903" w14:textId="67E83E4F" w:rsidR="00F7056C" w:rsidRPr="00A50E90" w:rsidRDefault="00F7056C" w:rsidP="00F7056C">
            <w:pPr>
              <w:spacing w:after="160" w:line="24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3BDFFC55" wp14:editId="1AE009EB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24130</wp:posOffset>
                  </wp:positionV>
                  <wp:extent cx="678180" cy="657225"/>
                  <wp:effectExtent l="0" t="0" r="762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E55">
              <w:rPr>
                <w:rFonts w:cs="Calibri"/>
                <w:b/>
                <w:bCs/>
                <w:iCs/>
                <w:noProof/>
                <w:spacing w:val="13"/>
                <w:kern w:val="36"/>
              </w:rPr>
              <w:t>Southern Wax Myrtle</w:t>
            </w:r>
            <w:r>
              <w:rPr>
                <w:sz w:val="20"/>
                <w:szCs w:val="20"/>
              </w:rPr>
              <w:t xml:space="preserve"> </w:t>
            </w:r>
            <w:r w:rsidRPr="00D87E55">
              <w:rPr>
                <w:i/>
                <w:iCs/>
                <w:sz w:val="20"/>
                <w:szCs w:val="20"/>
              </w:rPr>
              <w:t>Morella cerifera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a </w:t>
            </w:r>
            <w:r w:rsidRPr="00A50E90">
              <w:rPr>
                <w:sz w:val="20"/>
                <w:szCs w:val="20"/>
              </w:rPr>
              <w:t>Native</w:t>
            </w:r>
            <w:r>
              <w:rPr>
                <w:sz w:val="20"/>
                <w:szCs w:val="20"/>
              </w:rPr>
              <w:t xml:space="preserve"> evergreen shrub to 6-12’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Dioecious, berries on female plants in winter. Part-</w:t>
            </w:r>
            <w:r w:rsidRPr="00A50E90">
              <w:rPr>
                <w:sz w:val="20"/>
                <w:szCs w:val="20"/>
              </w:rPr>
              <w:t>shade</w:t>
            </w:r>
            <w:r>
              <w:rPr>
                <w:sz w:val="20"/>
                <w:szCs w:val="20"/>
              </w:rPr>
              <w:t xml:space="preserve"> to full sun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moist to wet, well-drained soil, pH acid to neutral. </w:t>
            </w:r>
            <w:r w:rsidRPr="00A50E90">
              <w:rPr>
                <w:sz w:val="20"/>
                <w:szCs w:val="20"/>
              </w:rPr>
              <w:t>Attracts butterflies,</w:t>
            </w:r>
            <w:r>
              <w:rPr>
                <w:sz w:val="20"/>
                <w:szCs w:val="20"/>
              </w:rPr>
              <w:t xml:space="preserve"> songbirds,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larval host to Red-Banded Hairstreak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Sow outside in fall ¼” deep or</w:t>
            </w:r>
            <w:r w:rsidRPr="00167ABC">
              <w:rPr>
                <w:b/>
                <w:bCs/>
                <w:sz w:val="20"/>
                <w:szCs w:val="20"/>
              </w:rPr>
              <w:t xml:space="preserve"> stratif</w:t>
            </w:r>
            <w:r>
              <w:rPr>
                <w:b/>
                <w:bCs/>
                <w:sz w:val="20"/>
                <w:szCs w:val="20"/>
              </w:rPr>
              <w:t>y 2-3 mo.</w:t>
            </w:r>
            <w:r w:rsidRPr="00167AB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These seeds have had their waxy layer removed and are ready for planting or stratification.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3A1FED">
              <w:rPr>
                <w:sz w:val="20"/>
                <w:szCs w:val="20"/>
              </w:rPr>
              <w:t>20____</w:t>
            </w:r>
          </w:p>
        </w:tc>
      </w:tr>
    </w:tbl>
    <w:p w14:paraId="0E3AE602" w14:textId="1E85F132" w:rsidR="00434E56" w:rsidRDefault="00434E56"/>
    <w:sectPr w:rsidR="00434E56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qQUAWBYeWiwAAAA="/>
  </w:docVars>
  <w:rsids>
    <w:rsidRoot w:val="007D357E"/>
    <w:rsid w:val="00030333"/>
    <w:rsid w:val="0006052D"/>
    <w:rsid w:val="00073607"/>
    <w:rsid w:val="00084676"/>
    <w:rsid w:val="00094C98"/>
    <w:rsid w:val="000A1EA4"/>
    <w:rsid w:val="000C0581"/>
    <w:rsid w:val="00101361"/>
    <w:rsid w:val="001350CE"/>
    <w:rsid w:val="001613AB"/>
    <w:rsid w:val="00164793"/>
    <w:rsid w:val="00167ABC"/>
    <w:rsid w:val="00173737"/>
    <w:rsid w:val="00181BFF"/>
    <w:rsid w:val="00191DCD"/>
    <w:rsid w:val="001A0758"/>
    <w:rsid w:val="001C7026"/>
    <w:rsid w:val="001E02F5"/>
    <w:rsid w:val="001F0B15"/>
    <w:rsid w:val="002051A8"/>
    <w:rsid w:val="00244169"/>
    <w:rsid w:val="00254776"/>
    <w:rsid w:val="00294ACE"/>
    <w:rsid w:val="002A116C"/>
    <w:rsid w:val="002D1504"/>
    <w:rsid w:val="002E52FB"/>
    <w:rsid w:val="00302463"/>
    <w:rsid w:val="00331A82"/>
    <w:rsid w:val="00341AF6"/>
    <w:rsid w:val="00375CF4"/>
    <w:rsid w:val="003912F1"/>
    <w:rsid w:val="003A1FED"/>
    <w:rsid w:val="00434E56"/>
    <w:rsid w:val="004573F0"/>
    <w:rsid w:val="00464596"/>
    <w:rsid w:val="00480F52"/>
    <w:rsid w:val="00493F0E"/>
    <w:rsid w:val="004D5885"/>
    <w:rsid w:val="005366C9"/>
    <w:rsid w:val="0059477A"/>
    <w:rsid w:val="005F432A"/>
    <w:rsid w:val="006162D7"/>
    <w:rsid w:val="0062176E"/>
    <w:rsid w:val="006317FE"/>
    <w:rsid w:val="006633A9"/>
    <w:rsid w:val="006A754E"/>
    <w:rsid w:val="006B1913"/>
    <w:rsid w:val="006C7863"/>
    <w:rsid w:val="00781C47"/>
    <w:rsid w:val="007915D2"/>
    <w:rsid w:val="00793AD3"/>
    <w:rsid w:val="007D357E"/>
    <w:rsid w:val="007E3B6F"/>
    <w:rsid w:val="0083214A"/>
    <w:rsid w:val="008A6E4D"/>
    <w:rsid w:val="008B2E44"/>
    <w:rsid w:val="00902FD3"/>
    <w:rsid w:val="009262B3"/>
    <w:rsid w:val="009A45F4"/>
    <w:rsid w:val="009D79E4"/>
    <w:rsid w:val="00A24F69"/>
    <w:rsid w:val="00A4688F"/>
    <w:rsid w:val="00A50E90"/>
    <w:rsid w:val="00A667CD"/>
    <w:rsid w:val="00B05C2D"/>
    <w:rsid w:val="00B70823"/>
    <w:rsid w:val="00B91F2F"/>
    <w:rsid w:val="00BB5763"/>
    <w:rsid w:val="00BC2B8B"/>
    <w:rsid w:val="00BC6C94"/>
    <w:rsid w:val="00C03164"/>
    <w:rsid w:val="00C44C5D"/>
    <w:rsid w:val="00C52413"/>
    <w:rsid w:val="00C871C3"/>
    <w:rsid w:val="00CA0367"/>
    <w:rsid w:val="00D319EF"/>
    <w:rsid w:val="00D43DE8"/>
    <w:rsid w:val="00D87765"/>
    <w:rsid w:val="00D87E55"/>
    <w:rsid w:val="00DA7DEA"/>
    <w:rsid w:val="00DC2FDF"/>
    <w:rsid w:val="00DF6A9B"/>
    <w:rsid w:val="00E17FA5"/>
    <w:rsid w:val="00E210F0"/>
    <w:rsid w:val="00E67D0F"/>
    <w:rsid w:val="00EB3DA4"/>
    <w:rsid w:val="00EF78EB"/>
    <w:rsid w:val="00F207A3"/>
    <w:rsid w:val="00F274C5"/>
    <w:rsid w:val="00F30599"/>
    <w:rsid w:val="00F34CBA"/>
    <w:rsid w:val="00F7056C"/>
    <w:rsid w:val="00F74657"/>
    <w:rsid w:val="00F814FB"/>
    <w:rsid w:val="00FA3DD6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1089</Characters>
  <Application>Microsoft Office Word</Application>
  <DocSecurity>0</DocSecurity>
  <Lines>45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2022-11-03T19:45:00Z</cp:lastPrinted>
  <dcterms:created xsi:type="dcterms:W3CDTF">2024-11-14T21:19:00Z</dcterms:created>
  <dcterms:modified xsi:type="dcterms:W3CDTF">2024-11-14T21:19:00Z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463fb4b2629ab57c842e0830d267aebf29a57c04a9ef70427258733eaee65cef</vt:lpwstr>
  </property>
</Properties>
</file>