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35523" w:rsidRPr="00277613" w14:paraId="210C20B3" w14:textId="604C9B96" w:rsidTr="00F35523">
        <w:trPr>
          <w:trHeight w:val="3950"/>
        </w:trPr>
        <w:tc>
          <w:tcPr>
            <w:tcW w:w="3024" w:type="dxa"/>
          </w:tcPr>
          <w:p w14:paraId="2581AAF6" w14:textId="6A7CB0EA" w:rsidR="00F35523" w:rsidRPr="009E5A3F" w:rsidRDefault="00F35523" w:rsidP="00F35523">
            <w:pPr>
              <w:pStyle w:val="NoSpacing"/>
              <w:contextualSpacing/>
              <w:rPr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89664" behindDoc="0" locked="0" layoutInCell="1" allowOverlap="1" wp14:anchorId="59C2B82B" wp14:editId="58C29A6A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9" name="Picture 9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to leave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65EE6971" w14:textId="15E79D50" w:rsidR="00F35523" w:rsidRPr="009E5A3F" w:rsidRDefault="00F35523" w:rsidP="00F35523">
            <w:pPr>
              <w:pStyle w:val="NoSpacing"/>
              <w:contextualSpacing/>
              <w:rPr>
                <w:i/>
                <w:iCs/>
                <w:noProof/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0688" behindDoc="0" locked="0" layoutInCell="1" allowOverlap="1" wp14:anchorId="4246D838" wp14:editId="32E1A4F4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1083551375" name="Picture 108355137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to leave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5F9B35D" w14:textId="729DAD8F" w:rsidR="00F35523" w:rsidRPr="009E5A3F" w:rsidRDefault="00F35523" w:rsidP="00F35523">
            <w:pPr>
              <w:pStyle w:val="NoSpacing"/>
              <w:contextualSpacing/>
              <w:rPr>
                <w:i/>
                <w:iCs/>
                <w:noProof/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1712" behindDoc="0" locked="0" layoutInCell="1" allowOverlap="1" wp14:anchorId="1E0ABC12" wp14:editId="1CDDD023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1769331288" name="Picture 176933128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</w:t>
            </w:r>
            <w:proofErr w:type="gramStart"/>
            <w:r w:rsidRPr="007C25F4">
              <w:rPr>
                <w:sz w:val="16"/>
                <w:szCs w:val="16"/>
              </w:rPr>
              <w:t>to leave</w:t>
            </w:r>
            <w:proofErr w:type="gramEnd"/>
            <w:r w:rsidRPr="007C25F4">
              <w:rPr>
                <w:sz w:val="16"/>
                <w:szCs w:val="16"/>
              </w:rPr>
              <w:t xml:space="preserve">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</w:tr>
      <w:tr w:rsidR="00F35523" w:rsidRPr="00277613" w14:paraId="62FC3FA2" w14:textId="77777777" w:rsidTr="00F35523">
        <w:trPr>
          <w:trHeight w:val="3950"/>
        </w:trPr>
        <w:tc>
          <w:tcPr>
            <w:tcW w:w="3024" w:type="dxa"/>
          </w:tcPr>
          <w:p w14:paraId="06DC2C2B" w14:textId="0C4BF678" w:rsidR="00F35523" w:rsidRPr="009E5A3F" w:rsidRDefault="00F35523" w:rsidP="00A621EC">
            <w:pPr>
              <w:pStyle w:val="NoSpacing"/>
              <w:contextualSpacing/>
              <w:rPr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3760" behindDoc="0" locked="0" layoutInCell="1" allowOverlap="1" wp14:anchorId="022204AB" wp14:editId="6E19CD4A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996688086" name="Picture 996688086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to leave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47972B49" w14:textId="4C14BED2" w:rsidR="00F35523" w:rsidRPr="009E5A3F" w:rsidRDefault="00F35523" w:rsidP="00A621EC">
            <w:pPr>
              <w:pStyle w:val="NoSpacing"/>
              <w:contextualSpacing/>
              <w:rPr>
                <w:i/>
                <w:iCs/>
                <w:noProof/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4784" behindDoc="0" locked="0" layoutInCell="1" allowOverlap="1" wp14:anchorId="6EE5806D" wp14:editId="757CBFC5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516492070" name="Picture 516492070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to leave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0D647C2B" w14:textId="5B6E2C9A" w:rsidR="00F35523" w:rsidRPr="009E5A3F" w:rsidRDefault="00F35523" w:rsidP="00A621EC">
            <w:pPr>
              <w:pStyle w:val="NoSpacing"/>
              <w:contextualSpacing/>
              <w:rPr>
                <w:i/>
                <w:iCs/>
                <w:noProof/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5808" behindDoc="0" locked="0" layoutInCell="1" allowOverlap="1" wp14:anchorId="4DD5D13E" wp14:editId="1EC907ED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1296687142" name="Picture 1296687142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to leave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</w:tr>
      <w:tr w:rsidR="00F35523" w:rsidRPr="00277613" w14:paraId="776DE647" w14:textId="77777777" w:rsidTr="00F35523">
        <w:trPr>
          <w:trHeight w:val="3950"/>
        </w:trPr>
        <w:tc>
          <w:tcPr>
            <w:tcW w:w="3024" w:type="dxa"/>
          </w:tcPr>
          <w:p w14:paraId="2141BEC1" w14:textId="40BBB1AF" w:rsidR="00F35523" w:rsidRPr="009E5A3F" w:rsidRDefault="00F35523" w:rsidP="00A621EC">
            <w:pPr>
              <w:pStyle w:val="NoSpacing"/>
              <w:contextualSpacing/>
              <w:rPr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7856" behindDoc="0" locked="0" layoutInCell="1" allowOverlap="1" wp14:anchorId="4E2825A2" wp14:editId="75388ACB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578138020" name="Picture 578138020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</w:t>
            </w:r>
            <w:proofErr w:type="gramStart"/>
            <w:r w:rsidRPr="007C25F4">
              <w:rPr>
                <w:sz w:val="16"/>
                <w:szCs w:val="16"/>
              </w:rPr>
              <w:t>to leave</w:t>
            </w:r>
            <w:proofErr w:type="gramEnd"/>
            <w:r w:rsidRPr="007C25F4">
              <w:rPr>
                <w:sz w:val="16"/>
                <w:szCs w:val="16"/>
              </w:rPr>
              <w:t xml:space="preserve">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723FB9AB" w14:textId="37348AD0" w:rsidR="00F35523" w:rsidRPr="009E5A3F" w:rsidRDefault="00F35523" w:rsidP="00A621EC">
            <w:pPr>
              <w:pStyle w:val="NoSpacing"/>
              <w:contextualSpacing/>
              <w:rPr>
                <w:i/>
                <w:iCs/>
                <w:noProof/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8880" behindDoc="0" locked="0" layoutInCell="1" allowOverlap="1" wp14:anchorId="153190E0" wp14:editId="298F900F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1041354185" name="Picture 1041354185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to leave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  <w:tc>
          <w:tcPr>
            <w:tcW w:w="3024" w:type="dxa"/>
          </w:tcPr>
          <w:p w14:paraId="11C2C0DF" w14:textId="19C3FA0F" w:rsidR="00F35523" w:rsidRPr="009E5A3F" w:rsidRDefault="00F35523" w:rsidP="00A621EC">
            <w:pPr>
              <w:pStyle w:val="NoSpacing"/>
              <w:contextualSpacing/>
              <w:rPr>
                <w:i/>
                <w:iCs/>
                <w:noProof/>
                <w:sz w:val="18"/>
                <w:szCs w:val="18"/>
              </w:rPr>
            </w:pPr>
            <w:r w:rsidRPr="009E5A3F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899904" behindDoc="0" locked="0" layoutInCell="1" allowOverlap="1" wp14:anchorId="03964926" wp14:editId="3780E509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13970</wp:posOffset>
                  </wp:positionV>
                  <wp:extent cx="523240" cy="537845"/>
                  <wp:effectExtent l="0" t="0" r="0" b="0"/>
                  <wp:wrapSquare wrapText="bothSides"/>
                  <wp:docPr id="657639988" name="Picture 657639988" descr="A close 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 up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5A3F">
              <w:rPr>
                <w:b/>
                <w:bCs/>
                <w:sz w:val="18"/>
                <w:szCs w:val="18"/>
              </w:rPr>
              <w:t>Lanceleaf Coreopsis</w:t>
            </w:r>
            <w:r w:rsidRPr="009E5A3F">
              <w:rPr>
                <w:sz w:val="18"/>
                <w:szCs w:val="18"/>
              </w:rPr>
              <w:t xml:space="preserve"> </w:t>
            </w:r>
            <w:proofErr w:type="spellStart"/>
            <w:r w:rsidRPr="009E5A3F">
              <w:rPr>
                <w:i/>
                <w:iCs/>
                <w:sz w:val="18"/>
                <w:szCs w:val="18"/>
              </w:rPr>
              <w:t>Coreopsis</w:t>
            </w:r>
            <w:proofErr w:type="spellEnd"/>
            <w:r w:rsidRPr="009E5A3F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9E5A3F">
              <w:rPr>
                <w:i/>
                <w:iCs/>
                <w:sz w:val="18"/>
                <w:szCs w:val="18"/>
              </w:rPr>
              <w:t xml:space="preserve">lanceolata  </w:t>
            </w:r>
            <w:r w:rsidRPr="007C25F4">
              <w:rPr>
                <w:sz w:val="16"/>
                <w:szCs w:val="16"/>
              </w:rPr>
              <w:t>Native</w:t>
            </w:r>
            <w:proofErr w:type="gramEnd"/>
            <w:r w:rsidRPr="007C25F4">
              <w:rPr>
                <w:sz w:val="16"/>
                <w:szCs w:val="16"/>
              </w:rPr>
              <w:t xml:space="preserve"> evergreen perennial.</w:t>
            </w:r>
            <w:r w:rsidRPr="007C25F4">
              <w:rPr>
                <w:i/>
                <w:iCs/>
                <w:sz w:val="16"/>
                <w:szCs w:val="16"/>
              </w:rPr>
              <w:t xml:space="preserve"> </w:t>
            </w:r>
            <w:r w:rsidRPr="007C25F4">
              <w:rPr>
                <w:sz w:val="16"/>
                <w:szCs w:val="16"/>
              </w:rPr>
              <w:t>Sun to shade, any well-drained soil, 1-2.5’ tall, space 1-1.5’. May flop over, stak</w:t>
            </w:r>
            <w:r>
              <w:rPr>
                <w:sz w:val="16"/>
                <w:szCs w:val="16"/>
              </w:rPr>
              <w:t>e,</w:t>
            </w:r>
            <w:r w:rsidRPr="007C25F4">
              <w:rPr>
                <w:sz w:val="16"/>
                <w:szCs w:val="16"/>
              </w:rPr>
              <w:t xml:space="preserve"> or cut stems in half in April. Blooms first-year April-frost. </w:t>
            </w:r>
            <w:r>
              <w:rPr>
                <w:sz w:val="16"/>
                <w:szCs w:val="16"/>
              </w:rPr>
              <w:t>It attracts</w:t>
            </w:r>
            <w:r w:rsidRPr="007C25F4">
              <w:rPr>
                <w:sz w:val="16"/>
                <w:szCs w:val="16"/>
              </w:rPr>
              <w:t xml:space="preserve"> butterflies, native bees, beneficial insects, and birds.  Deadheading enhances bloom, but not necessary. Only deadhead until 1 month before the first frost to leave seeds for finches. Deer resistant. Reseeds. Clumps may be divided. </w:t>
            </w:r>
            <w:r w:rsidRPr="009E5A3F">
              <w:rPr>
                <w:b/>
                <w:bCs/>
                <w:sz w:val="18"/>
                <w:szCs w:val="18"/>
              </w:rPr>
              <w:t xml:space="preserve">No stratification </w:t>
            </w:r>
            <w:r>
              <w:rPr>
                <w:b/>
                <w:bCs/>
                <w:sz w:val="18"/>
                <w:szCs w:val="18"/>
              </w:rPr>
              <w:t xml:space="preserve">is </w:t>
            </w:r>
            <w:r w:rsidRPr="009E5A3F">
              <w:rPr>
                <w:b/>
                <w:bCs/>
                <w:sz w:val="18"/>
                <w:szCs w:val="18"/>
              </w:rPr>
              <w:t>needed</w:t>
            </w:r>
            <w:r>
              <w:rPr>
                <w:b/>
                <w:bCs/>
                <w:sz w:val="18"/>
                <w:szCs w:val="18"/>
              </w:rPr>
              <w:t xml:space="preserve">; </w:t>
            </w:r>
            <w:r w:rsidRPr="009E5A3F">
              <w:rPr>
                <w:b/>
                <w:bCs/>
                <w:sz w:val="18"/>
                <w:szCs w:val="18"/>
              </w:rPr>
              <w:t xml:space="preserve">blooms first year. Sow </w:t>
            </w:r>
            <w:r>
              <w:rPr>
                <w:b/>
                <w:bCs/>
                <w:sz w:val="18"/>
                <w:szCs w:val="18"/>
              </w:rPr>
              <w:t>the seed on surface and keep it moist; needs</w:t>
            </w:r>
            <w:r w:rsidRPr="009E5A3F">
              <w:rPr>
                <w:b/>
                <w:bCs/>
                <w:sz w:val="18"/>
                <w:szCs w:val="18"/>
              </w:rPr>
              <w:t xml:space="preserve"> light to germinate. Germinates in 1-2 weeks at 70</w:t>
            </w:r>
            <w:r w:rsidRPr="009E5A3F">
              <w:rPr>
                <w:b/>
                <w:bCs/>
                <w:sz w:val="18"/>
                <w:szCs w:val="18"/>
                <w:vertAlign w:val="superscript"/>
              </w:rPr>
              <w:t>o</w:t>
            </w:r>
            <w:r w:rsidRPr="009E5A3F">
              <w:rPr>
                <w:b/>
                <w:bCs/>
                <w:sz w:val="18"/>
                <w:szCs w:val="18"/>
              </w:rPr>
              <w:t>. Full size in 10 weeks. Plant is self-sterile; low germination rate, so plant all the seeds. Seeds viable 6 yrs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E5A3F">
              <w:rPr>
                <w:b/>
                <w:bCs/>
                <w:sz w:val="18"/>
                <w:szCs w:val="18"/>
              </w:rPr>
              <w:t xml:space="preserve"> if refrigerated.</w:t>
            </w:r>
            <w:r w:rsidRPr="009E5A3F">
              <w:rPr>
                <w:sz w:val="18"/>
                <w:szCs w:val="18"/>
              </w:rPr>
              <w:t xml:space="preserve"> Harvested </w:t>
            </w:r>
            <w:r w:rsidR="00C62F07">
              <w:rPr>
                <w:sz w:val="18"/>
                <w:szCs w:val="18"/>
              </w:rPr>
              <w:t>20____</w:t>
            </w:r>
          </w:p>
        </w:tc>
      </w:tr>
    </w:tbl>
    <w:p w14:paraId="6CF55F1B" w14:textId="77777777" w:rsidR="002E5B89" w:rsidRDefault="002E5B89" w:rsidP="00107FCE"/>
    <w:sectPr w:rsidR="002E5B89" w:rsidSect="001B5D9C">
      <w:pgSz w:w="12240" w:h="15840"/>
      <w:pgMar w:top="720" w:right="720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srQwMzSztDC3MLNQ0lEKTi0uzszPAymwrAUA1ie7RiwAAAA="/>
  </w:docVars>
  <w:rsids>
    <w:rsidRoot w:val="007D357E"/>
    <w:rsid w:val="00062826"/>
    <w:rsid w:val="00084676"/>
    <w:rsid w:val="000A1EA4"/>
    <w:rsid w:val="00107FCE"/>
    <w:rsid w:val="0012647D"/>
    <w:rsid w:val="00136477"/>
    <w:rsid w:val="001613AB"/>
    <w:rsid w:val="00173737"/>
    <w:rsid w:val="00181BFF"/>
    <w:rsid w:val="001B5D9C"/>
    <w:rsid w:val="001D0FDD"/>
    <w:rsid w:val="001F0B15"/>
    <w:rsid w:val="00242602"/>
    <w:rsid w:val="00244169"/>
    <w:rsid w:val="00254776"/>
    <w:rsid w:val="00260B17"/>
    <w:rsid w:val="00277613"/>
    <w:rsid w:val="002A116C"/>
    <w:rsid w:val="002E520D"/>
    <w:rsid w:val="002E52FB"/>
    <w:rsid w:val="002E5B89"/>
    <w:rsid w:val="00302463"/>
    <w:rsid w:val="00331A82"/>
    <w:rsid w:val="003322CD"/>
    <w:rsid w:val="00341AF6"/>
    <w:rsid w:val="00372FC7"/>
    <w:rsid w:val="003912F1"/>
    <w:rsid w:val="003E511A"/>
    <w:rsid w:val="00410FF5"/>
    <w:rsid w:val="00464596"/>
    <w:rsid w:val="004D5885"/>
    <w:rsid w:val="00537674"/>
    <w:rsid w:val="00573060"/>
    <w:rsid w:val="0062176E"/>
    <w:rsid w:val="006317FE"/>
    <w:rsid w:val="00656337"/>
    <w:rsid w:val="006A754E"/>
    <w:rsid w:val="006B1913"/>
    <w:rsid w:val="006C7863"/>
    <w:rsid w:val="00712BEF"/>
    <w:rsid w:val="00734C79"/>
    <w:rsid w:val="00774662"/>
    <w:rsid w:val="007C25F4"/>
    <w:rsid w:val="007D357E"/>
    <w:rsid w:val="007E3B6F"/>
    <w:rsid w:val="0083214A"/>
    <w:rsid w:val="008A6E4D"/>
    <w:rsid w:val="008B2E44"/>
    <w:rsid w:val="00902FD3"/>
    <w:rsid w:val="009E5A3F"/>
    <w:rsid w:val="009F13AC"/>
    <w:rsid w:val="00A24F69"/>
    <w:rsid w:val="00A344BC"/>
    <w:rsid w:val="00A43258"/>
    <w:rsid w:val="00A50E90"/>
    <w:rsid w:val="00A667CD"/>
    <w:rsid w:val="00B04A42"/>
    <w:rsid w:val="00B05C2D"/>
    <w:rsid w:val="00B16A4D"/>
    <w:rsid w:val="00B70823"/>
    <w:rsid w:val="00B91F2F"/>
    <w:rsid w:val="00BB5763"/>
    <w:rsid w:val="00BC6C94"/>
    <w:rsid w:val="00C343F3"/>
    <w:rsid w:val="00C44C5D"/>
    <w:rsid w:val="00C62F07"/>
    <w:rsid w:val="00C83237"/>
    <w:rsid w:val="00CA0367"/>
    <w:rsid w:val="00DA7DEA"/>
    <w:rsid w:val="00DF6A9B"/>
    <w:rsid w:val="00E17FA5"/>
    <w:rsid w:val="00E210F0"/>
    <w:rsid w:val="00E33E4D"/>
    <w:rsid w:val="00EB3DA4"/>
    <w:rsid w:val="00EC678D"/>
    <w:rsid w:val="00F30599"/>
    <w:rsid w:val="00F34CBA"/>
    <w:rsid w:val="00F35523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5742</Characters>
  <Application>Microsoft Office Word</Application>
  <DocSecurity>0</DocSecurity>
  <Lines>180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2023-10-12T19:12:00Z</cp:lastPrinted>
  <dcterms:created xsi:type="dcterms:W3CDTF">2024-11-15T13:20:00Z</dcterms:created>
  <dcterms:modified xsi:type="dcterms:W3CDTF">2024-11-15T13:20:00Z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191a2d85616864874bc8f1150ec92526f68cf62f6cbf70f89b0d28a6737dff7c</vt:lpwstr>
  </property>
</Properties>
</file>